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D3C1E" w:rsidRPr="006D3C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Шафа ШМ-1</w:t>
      </w:r>
      <w:r w:rsidR="006C06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="006D3C1E" w:rsidRPr="006D3C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медична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6C064C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3787140" cy="37871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-1sdno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117" cy="378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79192E" w:rsidRDefault="006D3C1E" w:rsidP="000C1FFB">
            <w:pPr>
              <w:jc w:val="both"/>
              <w:rPr>
                <w:rFonts w:asciiTheme="majorHAnsi" w:hAnsiTheme="majorHAnsi"/>
                <w:lang w:val="uk-UA"/>
              </w:rPr>
            </w:pPr>
            <w:proofErr w:type="spellStart"/>
            <w:r w:rsidRPr="006D3C1E">
              <w:rPr>
                <w:rFonts w:asciiTheme="majorHAnsi" w:hAnsiTheme="majorHAnsi"/>
              </w:rPr>
              <w:t>Шафа</w:t>
            </w:r>
            <w:proofErr w:type="spellEnd"/>
            <w:r w:rsidRPr="006D3C1E">
              <w:rPr>
                <w:rFonts w:asciiTheme="majorHAnsi" w:hAnsiTheme="majorHAnsi"/>
              </w:rPr>
              <w:t xml:space="preserve"> ШМ-1</w:t>
            </w:r>
            <w:r w:rsidR="006C064C">
              <w:rPr>
                <w:rFonts w:asciiTheme="majorHAnsi" w:hAnsiTheme="majorHAnsi"/>
                <w:lang w:val="uk-UA"/>
              </w:rPr>
              <w:t>с</w:t>
            </w:r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медична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призначена</w:t>
            </w:r>
            <w:proofErr w:type="spellEnd"/>
            <w:r w:rsidRPr="006D3C1E">
              <w:rPr>
                <w:rFonts w:asciiTheme="majorHAnsi" w:hAnsiTheme="majorHAnsi"/>
              </w:rPr>
              <w:t xml:space="preserve"> для </w:t>
            </w:r>
            <w:proofErr w:type="spellStart"/>
            <w:r w:rsidRPr="006D3C1E">
              <w:rPr>
                <w:rFonts w:asciiTheme="majorHAnsi" w:hAnsiTheme="majorHAnsi"/>
              </w:rPr>
              <w:t>розміщення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інструментів</w:t>
            </w:r>
            <w:proofErr w:type="spellEnd"/>
            <w:r w:rsidRPr="006D3C1E">
              <w:rPr>
                <w:rFonts w:asciiTheme="majorHAnsi" w:hAnsiTheme="majorHAnsi"/>
              </w:rPr>
              <w:t xml:space="preserve">, </w:t>
            </w:r>
            <w:proofErr w:type="spellStart"/>
            <w:r w:rsidRPr="006D3C1E">
              <w:rPr>
                <w:rFonts w:asciiTheme="majorHAnsi" w:hAnsiTheme="majorHAnsi"/>
              </w:rPr>
              <w:t>матеріалів</w:t>
            </w:r>
            <w:proofErr w:type="spellEnd"/>
            <w:r w:rsidRPr="006D3C1E">
              <w:rPr>
                <w:rFonts w:asciiTheme="majorHAnsi" w:hAnsiTheme="majorHAnsi"/>
              </w:rPr>
              <w:t xml:space="preserve"> і </w:t>
            </w:r>
            <w:proofErr w:type="spellStart"/>
            <w:r w:rsidRPr="006D3C1E">
              <w:rPr>
                <w:rFonts w:asciiTheme="majorHAnsi" w:hAnsiTheme="majorHAnsi"/>
              </w:rPr>
              <w:t>медикаментів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gramStart"/>
            <w:r w:rsidRPr="006D3C1E">
              <w:rPr>
                <w:rFonts w:asciiTheme="majorHAnsi" w:hAnsiTheme="majorHAnsi"/>
              </w:rPr>
              <w:t>в</w:t>
            </w:r>
            <w:proofErr w:type="gram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умовах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оглядових</w:t>
            </w:r>
            <w:proofErr w:type="spellEnd"/>
            <w:r w:rsidRPr="006D3C1E">
              <w:rPr>
                <w:rFonts w:asciiTheme="majorHAnsi" w:hAnsiTheme="majorHAnsi"/>
              </w:rPr>
              <w:t xml:space="preserve">, </w:t>
            </w:r>
            <w:proofErr w:type="spellStart"/>
            <w:r w:rsidRPr="006D3C1E">
              <w:rPr>
                <w:rFonts w:asciiTheme="majorHAnsi" w:hAnsiTheme="majorHAnsi"/>
              </w:rPr>
              <w:t>перев'язувальних</w:t>
            </w:r>
            <w:proofErr w:type="spellEnd"/>
            <w:r w:rsidRPr="006D3C1E">
              <w:rPr>
                <w:rFonts w:asciiTheme="majorHAnsi" w:hAnsiTheme="majorHAnsi"/>
              </w:rPr>
              <w:t xml:space="preserve"> та </w:t>
            </w:r>
            <w:proofErr w:type="spellStart"/>
            <w:r w:rsidRPr="006D3C1E">
              <w:rPr>
                <w:rFonts w:asciiTheme="majorHAnsi" w:hAnsiTheme="majorHAnsi"/>
              </w:rPr>
              <w:t>операційних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залів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лікарень</w:t>
            </w:r>
            <w:proofErr w:type="spellEnd"/>
            <w:r w:rsidRPr="006D3C1E">
              <w:rPr>
                <w:rFonts w:asciiTheme="majorHAnsi" w:hAnsiTheme="majorHAnsi"/>
              </w:rPr>
              <w:t xml:space="preserve"> і </w:t>
            </w:r>
            <w:proofErr w:type="spellStart"/>
            <w:r w:rsidRPr="006D3C1E">
              <w:rPr>
                <w:rFonts w:asciiTheme="majorHAnsi" w:hAnsiTheme="majorHAnsi"/>
              </w:rPr>
              <w:t>клінік</w:t>
            </w:r>
            <w:proofErr w:type="spellEnd"/>
            <w:r w:rsidRPr="006D3C1E">
              <w:rPr>
                <w:rFonts w:asciiTheme="majorHAnsi" w:hAnsiTheme="majorHAnsi"/>
              </w:rPr>
              <w:t xml:space="preserve">, а </w:t>
            </w:r>
            <w:proofErr w:type="spellStart"/>
            <w:r w:rsidRPr="006D3C1E">
              <w:rPr>
                <w:rFonts w:asciiTheme="majorHAnsi" w:hAnsiTheme="majorHAnsi"/>
              </w:rPr>
              <w:t>також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інших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установ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системи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охорони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здоров'я</w:t>
            </w:r>
            <w:proofErr w:type="spellEnd"/>
            <w:r w:rsidRPr="006D3C1E">
              <w:rPr>
                <w:rFonts w:asciiTheme="majorHAnsi" w:hAnsiTheme="majorHAnsi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6C064C" w:rsidRPr="00BD28E2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, мм: 400 х 500 х 1610;</w:t>
            </w:r>
          </w:p>
        </w:tc>
        <w:tc>
          <w:tcPr>
            <w:tcW w:w="1666" w:type="dxa"/>
            <w:vMerge/>
            <w:vAlign w:val="center"/>
          </w:tcPr>
          <w:p w:rsidR="006C064C" w:rsidRPr="00BD28E2" w:rsidRDefault="006C064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64C" w:rsidRPr="00BD28E2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полиці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, мм: 495 х 355;</w:t>
            </w:r>
          </w:p>
        </w:tc>
        <w:tc>
          <w:tcPr>
            <w:tcW w:w="1666" w:type="dxa"/>
            <w:vMerge/>
            <w:vAlign w:val="center"/>
          </w:tcPr>
          <w:p w:rsidR="006C064C" w:rsidRPr="00BD28E2" w:rsidRDefault="006C064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64C" w:rsidRPr="00BD28E2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Колі</w:t>
            </w:r>
            <w:proofErr w:type="gram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погодженням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66" w:type="dxa"/>
            <w:vMerge/>
            <w:vAlign w:val="center"/>
          </w:tcPr>
          <w:p w:rsidR="006C064C" w:rsidRPr="00BD28E2" w:rsidRDefault="006C064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64C" w:rsidRPr="00BD28E2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Максимальне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на одну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полицю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30 кг;</w:t>
            </w:r>
          </w:p>
        </w:tc>
        <w:tc>
          <w:tcPr>
            <w:tcW w:w="1666" w:type="dxa"/>
            <w:vMerge/>
            <w:vAlign w:val="center"/>
          </w:tcPr>
          <w:p w:rsidR="006C064C" w:rsidRPr="00BD28E2" w:rsidRDefault="006C064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64C" w:rsidRPr="00BD28E2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40 кг;</w:t>
            </w:r>
          </w:p>
        </w:tc>
        <w:tc>
          <w:tcPr>
            <w:tcW w:w="1666" w:type="dxa"/>
            <w:vMerge/>
            <w:vAlign w:val="center"/>
          </w:tcPr>
          <w:p w:rsidR="006C064C" w:rsidRPr="00BD28E2" w:rsidRDefault="006C064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64C" w:rsidRPr="00BD28E2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</w:p>
        </w:tc>
        <w:tc>
          <w:tcPr>
            <w:tcW w:w="1666" w:type="dxa"/>
            <w:vMerge/>
            <w:vAlign w:val="center"/>
          </w:tcPr>
          <w:p w:rsidR="006C064C" w:rsidRPr="00BD28E2" w:rsidRDefault="006C064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7A4BDE" w:rsidTr="00B65890">
        <w:tc>
          <w:tcPr>
            <w:tcW w:w="7905" w:type="dxa"/>
          </w:tcPr>
          <w:p w:rsidR="006C064C" w:rsidRPr="006C064C" w:rsidRDefault="006C064C" w:rsidP="006C06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по конструкції - розбірна, поставляється споживачеві упакованим в розібраному стані. Шафа виконана з уніфікованих елементів і являє собою конструкцію з високоякісного </w:t>
            </w:r>
            <w:proofErr w:type="spellStart"/>
            <w:r w:rsidRPr="006C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ламінорованного</w:t>
            </w:r>
            <w:proofErr w:type="spellEnd"/>
            <w:r w:rsidRPr="006C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ДСП, торці якого обклеєні меблевої ПВХ кромкою товщиною 2 мм. Дверцята виконані зі скла. На двері встановлена ручка, яка в закритому стані фіксує її за допомогою </w:t>
            </w:r>
            <w:r w:rsidRPr="006C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магніту. У верхній частині шафи розташовані дві полиці. Нижня частина шафи закривається на замок. Шафа встановлена на регульовані по висоті ніжки. </w:t>
            </w:r>
          </w:p>
          <w:p w:rsidR="00B65890" w:rsidRPr="00BD28E2" w:rsidRDefault="006C064C" w:rsidP="006C06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Всі матеріали, використані у виробництві шафи, сертифіковані 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495082" w:rsidRDefault="006D3C1E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Шафа ШМ-1</w:t>
            </w:r>
            <w:r w:rsidR="006C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bookmarkStart w:id="0" w:name="_GoBack"/>
            <w:bookmarkEnd w:id="0"/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медична відповідає ДСТУ ГОСТ 16371: 2016 і визнана придатною до експлуатації.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23A53"/>
    <w:multiLevelType w:val="hybridMultilevel"/>
    <w:tmpl w:val="8CCE2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F070B"/>
    <w:rsid w:val="001466FB"/>
    <w:rsid w:val="00173C8E"/>
    <w:rsid w:val="001D3DA4"/>
    <w:rsid w:val="002B699D"/>
    <w:rsid w:val="00322C88"/>
    <w:rsid w:val="00332B02"/>
    <w:rsid w:val="003673C8"/>
    <w:rsid w:val="003748F6"/>
    <w:rsid w:val="00411ADE"/>
    <w:rsid w:val="004307C4"/>
    <w:rsid w:val="00470CAE"/>
    <w:rsid w:val="00495082"/>
    <w:rsid w:val="005443B5"/>
    <w:rsid w:val="00560677"/>
    <w:rsid w:val="00597C96"/>
    <w:rsid w:val="005F4C18"/>
    <w:rsid w:val="005F5A62"/>
    <w:rsid w:val="0060472B"/>
    <w:rsid w:val="00621F60"/>
    <w:rsid w:val="006C064C"/>
    <w:rsid w:val="006D3C1E"/>
    <w:rsid w:val="00721AD6"/>
    <w:rsid w:val="007805DC"/>
    <w:rsid w:val="0079192E"/>
    <w:rsid w:val="007A4BDE"/>
    <w:rsid w:val="007A78C9"/>
    <w:rsid w:val="00834F32"/>
    <w:rsid w:val="00876A29"/>
    <w:rsid w:val="008A206B"/>
    <w:rsid w:val="00903D4D"/>
    <w:rsid w:val="00957EFD"/>
    <w:rsid w:val="00984EAA"/>
    <w:rsid w:val="00986F14"/>
    <w:rsid w:val="009925C7"/>
    <w:rsid w:val="009933DD"/>
    <w:rsid w:val="00A15258"/>
    <w:rsid w:val="00A5449C"/>
    <w:rsid w:val="00A706BA"/>
    <w:rsid w:val="00A82DCE"/>
    <w:rsid w:val="00A863D1"/>
    <w:rsid w:val="00AC2FBE"/>
    <w:rsid w:val="00B3001A"/>
    <w:rsid w:val="00B33DC3"/>
    <w:rsid w:val="00B459F6"/>
    <w:rsid w:val="00B65890"/>
    <w:rsid w:val="00BD28E2"/>
    <w:rsid w:val="00BD5B74"/>
    <w:rsid w:val="00C43C24"/>
    <w:rsid w:val="00D100E3"/>
    <w:rsid w:val="00D756E0"/>
    <w:rsid w:val="00D920E5"/>
    <w:rsid w:val="00DF3116"/>
    <w:rsid w:val="00E20E1B"/>
    <w:rsid w:val="00E71978"/>
    <w:rsid w:val="00ED7497"/>
    <w:rsid w:val="00F44B03"/>
    <w:rsid w:val="00F83B49"/>
    <w:rsid w:val="00F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582C15-81D9-4C8E-ACB5-489CF2D8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24</cp:revision>
  <cp:lastPrinted>2023-04-24T11:25:00Z</cp:lastPrinted>
  <dcterms:created xsi:type="dcterms:W3CDTF">2023-05-25T16:05:00Z</dcterms:created>
  <dcterms:modified xsi:type="dcterms:W3CDTF">2023-06-13T12:57:00Z</dcterms:modified>
</cp:coreProperties>
</file>